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1B" w:rsidRPr="00F86C60" w:rsidRDefault="00D4361B" w:rsidP="00D4361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bookmarkStart w:id="0" w:name="_GoBack"/>
      <w:bookmarkEnd w:id="0"/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2"/>
          <w:szCs w:val="22"/>
        </w:rPr>
        <w:t>GPiDG.271.2.2020</w:t>
      </w:r>
    </w:p>
    <w:p w:rsidR="00D4361B" w:rsidRDefault="00D4361B" w:rsidP="00D43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C96A2F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8 </w:t>
      </w:r>
      <w:r w:rsidRPr="00C96A2F">
        <w:rPr>
          <w:rFonts w:ascii="Arial" w:hAnsi="Arial" w:cs="Arial"/>
          <w:sz w:val="22"/>
          <w:szCs w:val="22"/>
        </w:rPr>
        <w:t xml:space="preserve">do SIWZ  </w:t>
      </w:r>
    </w:p>
    <w:p w:rsidR="00D4361B" w:rsidRDefault="00D4361B" w:rsidP="00D4361B">
      <w:pPr>
        <w:rPr>
          <w:rFonts w:ascii="Arial" w:hAnsi="Arial" w:cs="Arial"/>
          <w:sz w:val="22"/>
          <w:szCs w:val="22"/>
        </w:rPr>
      </w:pPr>
    </w:p>
    <w:p w:rsidR="00D4361B" w:rsidRDefault="00D4361B" w:rsidP="00D4361B">
      <w:pPr>
        <w:rPr>
          <w:rFonts w:ascii="Arial" w:hAnsi="Arial" w:cs="Arial"/>
          <w:sz w:val="22"/>
          <w:szCs w:val="22"/>
        </w:rPr>
      </w:pPr>
    </w:p>
    <w:p w:rsidR="00D4361B" w:rsidRPr="009C0007" w:rsidRDefault="00D4361B" w:rsidP="00D4361B">
      <w:pPr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D4361B" w:rsidRDefault="00D4361B" w:rsidP="00D4361B">
      <w:pPr>
        <w:spacing w:line="360" w:lineRule="auto"/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UMOWA Nr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-  WZÓR </w:t>
      </w:r>
    </w:p>
    <w:p w:rsidR="00D4361B" w:rsidRDefault="00D4361B" w:rsidP="00D436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dniu………….. roku pomiędzy Gminą Rzeczniów zwaną dalej „Zamawiającym” reprezentowanym przez: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1.Wójta Gminy      -  mgr  Karola Burka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Gminy – mgr Edyty Walczyk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firmą:  …………………………………………………………………………………………..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 …………………………………………………………………………...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„Wykonawcą” następującej treści: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1</w:t>
      </w:r>
    </w:p>
    <w:p w:rsidR="00D4361B" w:rsidRDefault="00D4361B" w:rsidP="00D43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wyniku przetargu nieograniczonego  Zamawiający powierza a Wykonawca przyjmuje</w:t>
      </w:r>
    </w:p>
    <w:p w:rsidR="00D4361B" w:rsidRDefault="00D4361B" w:rsidP="00D43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wykonania zadanie pn.</w:t>
      </w:r>
      <w:r w:rsidRPr="00C201D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0E6907">
        <w:rPr>
          <w:rFonts w:ascii="Arial" w:hAnsi="Arial" w:cs="Arial"/>
          <w:sz w:val="22"/>
          <w:szCs w:val="22"/>
        </w:rPr>
        <w:t>„ Ograniczenie emisyjności i poziomu ingerencji w środowisko poprzez  kompleksową przebudowę dróg na terenie Gminy Rzeczniów</w:t>
      </w:r>
      <w:r>
        <w:rPr>
          <w:rFonts w:ascii="Arial" w:hAnsi="Arial" w:cs="Arial"/>
          <w:sz w:val="22"/>
          <w:szCs w:val="22"/>
        </w:rPr>
        <w:t xml:space="preserve"> </w:t>
      </w:r>
      <w:r w:rsidRPr="000E690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składające się z następujących części:</w:t>
      </w:r>
    </w:p>
    <w:p w:rsidR="00D4361B" w:rsidRPr="00053C65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1.Część 1: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przebudowa drogi gminnej położonej w m. </w:t>
      </w:r>
      <w:proofErr w:type="spellStart"/>
      <w:r>
        <w:rPr>
          <w:rFonts w:ascii="Arial" w:hAnsi="Arial" w:cs="Arial"/>
          <w:sz w:val="22"/>
          <w:szCs w:val="22"/>
        </w:rPr>
        <w:t>Kaniosy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długości  510,00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 3,00 m, pobocza  szerokości 2 x 0,5 m,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2. Część 2: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przebudowa drogi gminnej położonej w  m. </w:t>
      </w:r>
      <w:proofErr w:type="spellStart"/>
      <w:r>
        <w:rPr>
          <w:rFonts w:ascii="Arial" w:hAnsi="Arial" w:cs="Arial"/>
          <w:sz w:val="22"/>
          <w:szCs w:val="22"/>
        </w:rPr>
        <w:t>Rybiczyzna</w:t>
      </w:r>
      <w:proofErr w:type="spellEnd"/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na 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758 </w:t>
      </w:r>
      <w:r>
        <w:rPr>
          <w:rFonts w:ascii="Arial" w:hAnsi="Arial" w:cs="Arial"/>
        </w:rPr>
        <w:t xml:space="preserve">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długości 235,00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 3,00 m, pobocza  szerokości 2 x 0,5 m,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3. Część 3: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>przebudowa drogi gminnej położonej w m. Wólka Modrzejowa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14B9E">
        <w:rPr>
          <w:rFonts w:ascii="Arial" w:hAnsi="Arial" w:cs="Arial"/>
          <w:sz w:val="22"/>
          <w:szCs w:val="22"/>
        </w:rPr>
        <w:t>na 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321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długości 282,00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3,00 m, pobocza szerokości 2 x 0,5 m,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4. Część 4: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przebudowa drogi gminnej położonej w m. Wólka Modrzejowa Kolonia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 </w:t>
      </w:r>
      <w:proofErr w:type="spellStart"/>
      <w:r>
        <w:rPr>
          <w:rFonts w:ascii="Arial" w:hAnsi="Arial" w:cs="Arial"/>
          <w:sz w:val="22"/>
          <w:szCs w:val="22"/>
        </w:rPr>
        <w:t>Margrabszczyzna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E14B9E">
        <w:rPr>
          <w:rFonts w:ascii="Arial" w:hAnsi="Arial" w:cs="Arial"/>
          <w:sz w:val="22"/>
          <w:szCs w:val="22"/>
        </w:rPr>
        <w:t>na 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 247 </w:t>
      </w:r>
      <w:r>
        <w:rPr>
          <w:rFonts w:ascii="Arial" w:hAnsi="Arial" w:cs="Arial"/>
        </w:rPr>
        <w:t xml:space="preserve">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długości 450,00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 3,00 m,  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pobocza  szerokości 2 x 0,5 m,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5. Część 5: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przebudowa drogi gminnej położonej w m. </w:t>
      </w:r>
      <w:proofErr w:type="spellStart"/>
      <w:r>
        <w:rPr>
          <w:rFonts w:ascii="Arial" w:hAnsi="Arial" w:cs="Arial"/>
          <w:sz w:val="22"/>
          <w:szCs w:val="22"/>
        </w:rPr>
        <w:t>Kotłowacz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E14B9E">
        <w:rPr>
          <w:rFonts w:ascii="Arial" w:hAnsi="Arial" w:cs="Arial"/>
          <w:sz w:val="22"/>
          <w:szCs w:val="22"/>
        </w:rPr>
        <w:t>na 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 xml:space="preserve">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14B9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 564 </w:t>
      </w:r>
      <w:r>
        <w:rPr>
          <w:rFonts w:ascii="Arial" w:hAnsi="Arial" w:cs="Arial"/>
        </w:rPr>
        <w:t xml:space="preserve">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długości 525,00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 3,00 m, pobocza szerokości 2 x 0,5 m    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6. Część 6: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przebudowa drogi gminnej położonej w m. Rzeczniów Kolonia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14B9E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961 </w:t>
      </w:r>
      <w:r>
        <w:rPr>
          <w:rFonts w:ascii="Arial" w:hAnsi="Arial" w:cs="Arial"/>
        </w:rPr>
        <w:t xml:space="preserve">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długości 175,00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 3,00 m, pobocza  szerokości 2 x 0,5 m    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7. Część 7: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przebudowa drogi gminnej położonej w m. </w:t>
      </w:r>
      <w:proofErr w:type="spellStart"/>
      <w:r>
        <w:rPr>
          <w:rFonts w:ascii="Arial" w:hAnsi="Arial" w:cs="Arial"/>
          <w:sz w:val="22"/>
          <w:szCs w:val="22"/>
        </w:rPr>
        <w:t>Rzeczniówek</w:t>
      </w:r>
      <w:proofErr w:type="spellEnd"/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n</w:t>
      </w:r>
      <w:r w:rsidRPr="00E14B9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 w:rsidRPr="00E14B9E">
        <w:rPr>
          <w:rFonts w:ascii="Arial" w:hAnsi="Arial" w:cs="Arial"/>
          <w:sz w:val="22"/>
          <w:szCs w:val="22"/>
        </w:rPr>
        <w:t>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461, 206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długości 670,00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3,00 m, pobocza  szerokości 2 x 0,5 m  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8. Część 8: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 xml:space="preserve">przebudowa drogi gminnej położonej w m. Rzeczniów </w:t>
      </w:r>
      <w:r w:rsidRPr="00E14B9E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14B9E">
        <w:rPr>
          <w:rFonts w:ascii="Arial" w:hAnsi="Arial" w:cs="Arial"/>
          <w:sz w:val="22"/>
          <w:szCs w:val="22"/>
        </w:rPr>
        <w:t>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243 ( Oczyszczalnia) </w:t>
      </w:r>
      <w:r>
        <w:rPr>
          <w:rFonts w:ascii="Arial" w:hAnsi="Arial" w:cs="Arial"/>
        </w:rPr>
        <w:t xml:space="preserve">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długości 120,00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 4,50 m, pobocza  </w:t>
      </w:r>
    </w:p>
    <w:p w:rsidR="00D4361B" w:rsidRDefault="00D4361B" w:rsidP="00D43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szerokości 2 x 0,5 m    </w:t>
      </w:r>
    </w:p>
    <w:p w:rsidR="00D4361B" w:rsidRPr="00053C65" w:rsidRDefault="00D4361B" w:rsidP="00D4361B">
      <w:pPr>
        <w:pStyle w:val="Standard"/>
        <w:spacing w:line="360" w:lineRule="auto"/>
        <w:ind w:right="336"/>
        <w:rPr>
          <w:rFonts w:ascii="Arial" w:hAnsi="Arial" w:cs="Arial"/>
          <w:sz w:val="22"/>
          <w:szCs w:val="22"/>
        </w:rPr>
      </w:pPr>
      <w:r w:rsidRPr="00053C65">
        <w:rPr>
          <w:rFonts w:ascii="Arial" w:hAnsi="Arial" w:cs="Arial"/>
          <w:sz w:val="22"/>
          <w:szCs w:val="22"/>
        </w:rPr>
        <w:t>9. Część 9: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F47E5"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>przebudowa drogi gminnej położonej w m. Stary Rzechów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14B9E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działce</w:t>
      </w:r>
      <w:r>
        <w:rPr>
          <w:rFonts w:ascii="Arial" w:hAnsi="Arial" w:cs="Arial"/>
          <w:sz w:val="22"/>
          <w:szCs w:val="22"/>
        </w:rPr>
        <w:t xml:space="preserve"> </w:t>
      </w:r>
      <w:r w:rsidRPr="00E14B9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840</w:t>
      </w:r>
      <w:r>
        <w:rPr>
          <w:rFonts w:ascii="Arial" w:hAnsi="Arial" w:cs="Arial"/>
        </w:rPr>
        <w:t xml:space="preserve"> </w:t>
      </w:r>
      <w:r w:rsidRPr="00944431">
        <w:rPr>
          <w:rFonts w:ascii="Arial" w:hAnsi="Arial" w:cs="Arial"/>
          <w:sz w:val="22"/>
          <w:szCs w:val="22"/>
        </w:rPr>
        <w:t>n</w:t>
      </w:r>
      <w:r w:rsidRPr="00F366A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długości 710,00 </w:t>
      </w:r>
      <w:proofErr w:type="spellStart"/>
      <w:r w:rsidRPr="00F366A1">
        <w:rPr>
          <w:rFonts w:ascii="Arial" w:hAnsi="Arial" w:cs="Arial"/>
          <w:sz w:val="22"/>
          <w:szCs w:val="22"/>
        </w:rPr>
        <w:t>mb</w:t>
      </w:r>
      <w:proofErr w:type="spellEnd"/>
      <w:r w:rsidRPr="00F366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szerokości  3,00 m, pobocza  szerokości 2 x 0,5 m</w:t>
      </w:r>
    </w:p>
    <w:p w:rsidR="00D4361B" w:rsidRDefault="00D4361B" w:rsidP="00D4361B">
      <w:pPr>
        <w:autoSpaceDE w:val="0"/>
        <w:autoSpaceDN w:val="0"/>
        <w:adjustRightInd w:val="0"/>
        <w:spacing w:line="360" w:lineRule="auto"/>
      </w:pPr>
      <w:r w:rsidRPr="00C201D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zgodnie ze złożonymi w przetargu nieograniczonym zobowiązaniami.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2</w:t>
      </w:r>
    </w:p>
    <w:p w:rsidR="00D4361B" w:rsidRPr="00430945" w:rsidRDefault="00D4361B" w:rsidP="00D4361B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Integralną częścią umowy jest Specyfikacja Istotnych Warunków Zamówienia oraz oferta Wykonawcy</w:t>
      </w:r>
      <w:r>
        <w:rPr>
          <w:sz w:val="22"/>
        </w:rPr>
        <w:t>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3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wykonania zamówienia strony ustalają do dnia  30 listopada 2020 roku.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4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objęte umową będą wykonywane z materiałów Wykonawcy spełniających wymagania Polskich Norm zgodnie z dokumentacją techniczną.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5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należy: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Zapewnienie nadzoru inwestorskiego w osobie……........................................, posiadającego 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uprawnienia budowlane Nr ………….i  przynależącego do …………………. Okręgowej Izby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Inżynierów Budownictwa.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6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należy: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1.Wykonanie przedmiotu umowy z zachowaniem  należytej staranności zgodnie z zasadami wiedzy   </w:t>
      </w:r>
    </w:p>
    <w:p w:rsidR="00D4361B" w:rsidRDefault="00D4361B" w:rsidP="00D4361B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   i  sztuki  budowlanej</w:t>
      </w:r>
      <w:r>
        <w:t xml:space="preserve">.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Ustanowienie Kierownika Budowy w osobie ...................................................................................,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posiadającego  uprawnienia budowlane Nr ………….i przynależącego do ………………….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Okręgowej Izby  Inżynierów Budownictwa.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3.Nieodpłatne poprawienie wadliwie wykonanych prac w terminie wyznaczonym przez     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6A34D5">
        <w:rPr>
          <w:rFonts w:ascii="Arial" w:hAnsi="Arial" w:cs="Arial"/>
          <w:sz w:val="22"/>
          <w:szCs w:val="22"/>
        </w:rPr>
        <w:t xml:space="preserve">Zastosowanie materiałów zgodnych z dokumentacją techniczną lub równoważnych ,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A34D5">
        <w:rPr>
          <w:rFonts w:ascii="Arial" w:hAnsi="Arial" w:cs="Arial"/>
          <w:sz w:val="22"/>
          <w:szCs w:val="22"/>
        </w:rPr>
        <w:t xml:space="preserve">posiadających odpowiednie certyfikaty  na </w:t>
      </w:r>
      <w:r>
        <w:rPr>
          <w:rFonts w:ascii="Arial" w:hAnsi="Arial" w:cs="Arial"/>
          <w:sz w:val="22"/>
          <w:szCs w:val="22"/>
        </w:rPr>
        <w:t xml:space="preserve"> </w:t>
      </w:r>
      <w:r w:rsidRPr="006A34D5">
        <w:rPr>
          <w:rFonts w:ascii="Arial" w:hAnsi="Arial" w:cs="Arial"/>
          <w:sz w:val="22"/>
          <w:szCs w:val="22"/>
        </w:rPr>
        <w:t xml:space="preserve">znak bezpieczeństwa  , odpowiadających  </w:t>
      </w:r>
    </w:p>
    <w:p w:rsidR="00D4361B" w:rsidRPr="00905FE5" w:rsidRDefault="00D4361B" w:rsidP="00D436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A34D5">
        <w:rPr>
          <w:rFonts w:ascii="Arial" w:hAnsi="Arial" w:cs="Arial"/>
          <w:sz w:val="22"/>
          <w:szCs w:val="22"/>
        </w:rPr>
        <w:t xml:space="preserve">co do </w:t>
      </w:r>
      <w:r>
        <w:rPr>
          <w:rFonts w:ascii="Arial" w:hAnsi="Arial" w:cs="Arial"/>
          <w:sz w:val="22"/>
          <w:szCs w:val="22"/>
        </w:rPr>
        <w:t xml:space="preserve"> </w:t>
      </w:r>
      <w:r w:rsidRPr="006A34D5">
        <w:rPr>
          <w:rFonts w:ascii="Arial" w:hAnsi="Arial" w:cs="Arial"/>
          <w:sz w:val="22"/>
          <w:szCs w:val="22"/>
        </w:rPr>
        <w:t>jakości wymogom   wyrobów dopuszczonych do stosowania w budownictwie</w:t>
      </w:r>
      <w:r w:rsidRPr="00905FE5">
        <w:rPr>
          <w:rFonts w:ascii="Arial" w:hAnsi="Arial" w:cs="Arial"/>
          <w:sz w:val="20"/>
          <w:szCs w:val="20"/>
        </w:rPr>
        <w:t>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7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1.Wykonawca za wykonanie przedmiotu umowy otrzyma  wynagrodzenie w  wysokości .............zł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brutto (słownie:  .............) łącznie z  podatkiem VAT.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2.Wynagrodzenie płatne jest na podstawie  faktury końcowej.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§ 8</w:t>
      </w:r>
    </w:p>
    <w:p w:rsidR="00D4361B" w:rsidRDefault="00D4361B" w:rsidP="00D4361B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1.Zabezpieczenie należytego wykonania umowy zostało wniesione w wysokości …………… zł</w:t>
      </w:r>
    </w:p>
    <w:p w:rsidR="00D4361B" w:rsidRDefault="00D4361B" w:rsidP="00D4361B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(słownie złotych: ..................................................................................................................................</w:t>
      </w:r>
    </w:p>
    <w:p w:rsidR="00D4361B" w:rsidRDefault="00D4361B" w:rsidP="00D4361B">
      <w:pPr>
        <w:widowControl w:val="0"/>
        <w:autoSpaceDE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formie.....................................................................     co stanowi 10% wartości brutto umowy  .</w:t>
      </w:r>
    </w:p>
    <w:p w:rsidR="00D4361B" w:rsidRDefault="00D4361B" w:rsidP="00D4361B">
      <w:pPr>
        <w:widowControl w:val="0"/>
        <w:autoSpaceDE w:val="0"/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2.Strony postanawiają, że 70 % kwoty wniesionego zabezpieczenia przeznaczone jest na zabezpieczenie roszczeń z tytułu należytego wykonania umowy i zostanie zwolnione  w terminie 30 dni od dnia podpisania protokołu odbioru końcowego, stwierdzającego , że przedmiot umowy został wykonany należycie.</w:t>
      </w:r>
    </w:p>
    <w:p w:rsidR="00D4361B" w:rsidRDefault="00D4361B" w:rsidP="00D4361B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Pozostała kwota zabezpieczenia zostanie zwolniona nie później niż w terminie 15 dni  po upływie okresu rękojmi za wady lub gwarancji jakości. </w:t>
      </w:r>
    </w:p>
    <w:p w:rsidR="00D4361B" w:rsidRDefault="00D4361B" w:rsidP="00D4361B">
      <w:pPr>
        <w:keepNext/>
        <w:widowControl w:val="0"/>
        <w:autoSpaceDE w:val="0"/>
        <w:spacing w:after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Zabezpieczenie wykonania wniesione w formie Gwarancji Należytego Wykonania jest nieodwołalne, bezwarunkowe i płatne na każde żądanie.</w:t>
      </w:r>
    </w:p>
    <w:p w:rsidR="00D4361B" w:rsidRDefault="00D4361B" w:rsidP="00D43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Zamawiający powiadomi Wykonawcę o wszelkich roszczeniach skierowanych do instytucji         </w:t>
      </w:r>
    </w:p>
    <w:p w:rsidR="00D4361B" w:rsidRDefault="00D4361B" w:rsidP="00D43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wystawiającej zabezpieczenie.</w:t>
      </w:r>
    </w:p>
    <w:p w:rsidR="00D4361B" w:rsidRDefault="00D4361B" w:rsidP="00D43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5.W przypadku nienależytego wykonania przedmiotu umowy zabezpieczenie staje się własnością     </w:t>
      </w:r>
    </w:p>
    <w:p w:rsidR="00D4361B" w:rsidRDefault="00D4361B" w:rsidP="00D43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Zamawiającego i będzie wykorzystane do zgodnego w umową wykonania robót i pokrycia </w:t>
      </w:r>
    </w:p>
    <w:p w:rsidR="00D4361B" w:rsidRDefault="00D4361B" w:rsidP="00D43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roszczeń z tytułu  jakości lub rękojmi za wykonane roboty.</w:t>
      </w:r>
    </w:p>
    <w:p w:rsidR="00D4361B" w:rsidRDefault="00D4361B" w:rsidP="00D436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1.Na wykonanie  robót określonych w § 1  Wykonawca udziela   ………- letniej gwarancji.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Okres gwarancji liczy się od daty odbioru końcowego lub daty usunięcia usterek stwierdzonych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czasie odbioru.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2.Do usunięcia usterek stwierdzonych w okresie gwarancyjnym Wykonawca winien przystąpić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niezwłocznie lub najdalej w ciągu trzech dni od daty zawiadomienia o usterce.</w:t>
      </w:r>
    </w:p>
    <w:p w:rsidR="00D4361B" w:rsidRDefault="00D4361B" w:rsidP="00D436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przystępuje do odbioru końcowego w terminie 14 dni od daty pisemnego zgłoszenia zakończenia robót przez wykonawcę.</w:t>
      </w:r>
    </w:p>
    <w:p w:rsidR="00D4361B" w:rsidRDefault="00D4361B" w:rsidP="00D436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z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własnej winy zapłaci drugiej stronie karę umowną w wysokości 10% wynagrodzenia  (§ 7 pkt.1).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kary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umowne w wysokości 0.5% wynagrodzenia (§ 7 pkt.1)  za każdy dzień zwłoki.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12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nieterminowe uregulowanie faktury  końcowej zamawiający zapłaci wykonawcy odsetki ustawowe.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13</w:t>
      </w:r>
    </w:p>
    <w:p w:rsidR="00D4361B" w:rsidRPr="0045498C" w:rsidRDefault="00D4361B" w:rsidP="00D4361B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80"/>
        <w:rPr>
          <w:rFonts w:ascii="Arial" w:hAnsi="Arial" w:cs="Arial"/>
          <w:sz w:val="22"/>
          <w:szCs w:val="22"/>
        </w:rPr>
      </w:pPr>
      <w:r w:rsidRPr="0045498C">
        <w:rPr>
          <w:rFonts w:ascii="Arial" w:hAnsi="Arial" w:cs="Arial"/>
          <w:sz w:val="22"/>
          <w:szCs w:val="22"/>
        </w:rPr>
        <w:t>1.</w:t>
      </w:r>
      <w:r w:rsidRPr="0045498C">
        <w:rPr>
          <w:rFonts w:ascii="Arial" w:hAnsi="Arial" w:cs="Arial"/>
          <w:sz w:val="22"/>
          <w:szCs w:val="22"/>
        </w:rPr>
        <w:tab/>
        <w:t>Dopuszcza się zmiany w treści umowy w przypadku:</w:t>
      </w:r>
    </w:p>
    <w:p w:rsidR="00D4361B" w:rsidRPr="0045498C" w:rsidRDefault="00D4361B" w:rsidP="00D4361B">
      <w:pPr>
        <w:pStyle w:val="Akapitzlist"/>
        <w:shd w:val="clear" w:color="auto" w:fill="FFFFFF"/>
        <w:spacing w:line="360" w:lineRule="auto"/>
        <w:ind w:left="142" w:right="180"/>
        <w:rPr>
          <w:rFonts w:ascii="Arial" w:hAnsi="Arial" w:cs="Arial"/>
          <w:sz w:val="22"/>
          <w:szCs w:val="22"/>
        </w:rPr>
      </w:pPr>
      <w:r w:rsidRPr="0045498C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45498C">
        <w:rPr>
          <w:rFonts w:ascii="Arial" w:hAnsi="Arial" w:cs="Arial"/>
          <w:sz w:val="22"/>
          <w:szCs w:val="22"/>
        </w:rPr>
        <w:t>zmiany obowiązującej stawki podatku VAT,</w:t>
      </w:r>
    </w:p>
    <w:p w:rsidR="00D4361B" w:rsidRDefault="00D4361B" w:rsidP="00D4361B">
      <w:pPr>
        <w:pStyle w:val="Akapitzlist"/>
        <w:shd w:val="clear" w:color="auto" w:fill="FFFFFF"/>
        <w:spacing w:line="360" w:lineRule="auto"/>
        <w:ind w:left="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498C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45498C">
        <w:rPr>
          <w:rFonts w:ascii="Arial" w:hAnsi="Arial" w:cs="Arial"/>
          <w:sz w:val="22"/>
          <w:szCs w:val="22"/>
        </w:rPr>
        <w:t>zmian dotyczących nazwy, siedziby Wykonawcy lub jego formy organizacyjno-prawnej,</w:t>
      </w:r>
      <w:r>
        <w:rPr>
          <w:rFonts w:ascii="Arial" w:hAnsi="Arial" w:cs="Arial"/>
          <w:sz w:val="22"/>
          <w:szCs w:val="22"/>
        </w:rPr>
        <w:t xml:space="preserve"> </w:t>
      </w:r>
      <w:r w:rsidRPr="0045498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4361B" w:rsidRPr="0045498C" w:rsidRDefault="00D4361B" w:rsidP="00D4361B">
      <w:pPr>
        <w:pStyle w:val="Akapitzlist"/>
        <w:shd w:val="clear" w:color="auto" w:fill="FFFFFF"/>
        <w:spacing w:line="360" w:lineRule="auto"/>
        <w:ind w:left="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c)  </w:t>
      </w:r>
      <w:r w:rsidRPr="0045498C">
        <w:rPr>
          <w:rFonts w:ascii="Arial" w:hAnsi="Arial" w:cs="Arial"/>
          <w:sz w:val="22"/>
          <w:szCs w:val="22"/>
        </w:rPr>
        <w:t xml:space="preserve">sytuacji  wynikającej  z konieczności siły wyższej jaką jest pandemia </w:t>
      </w:r>
      <w:proofErr w:type="spellStart"/>
      <w:r w:rsidRPr="0045498C">
        <w:rPr>
          <w:rFonts w:ascii="Arial" w:hAnsi="Arial" w:cs="Arial"/>
          <w:sz w:val="22"/>
          <w:szCs w:val="22"/>
        </w:rPr>
        <w:t>koronawirusa</w:t>
      </w:r>
      <w:proofErr w:type="spellEnd"/>
      <w:r w:rsidRPr="0045498C">
        <w:rPr>
          <w:rFonts w:ascii="Arial" w:hAnsi="Arial" w:cs="Arial"/>
          <w:sz w:val="22"/>
          <w:szCs w:val="22"/>
        </w:rPr>
        <w:t>.</w:t>
      </w:r>
    </w:p>
    <w:p w:rsidR="00D4361B" w:rsidRDefault="00D4361B" w:rsidP="00D4361B">
      <w:pPr>
        <w:pStyle w:val="Akapitzlist"/>
        <w:shd w:val="clear" w:color="auto" w:fill="FFFFFF"/>
        <w:spacing w:line="360" w:lineRule="auto"/>
        <w:ind w:left="0" w:right="180"/>
        <w:textAlignment w:val="auto"/>
        <w:rPr>
          <w:rFonts w:ascii="Arial" w:hAnsi="Arial" w:cs="Arial"/>
          <w:sz w:val="22"/>
          <w:szCs w:val="22"/>
        </w:rPr>
      </w:pPr>
      <w:r w:rsidRPr="0045498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 w:rsidRPr="0045498C">
        <w:rPr>
          <w:rFonts w:ascii="Arial" w:hAnsi="Arial" w:cs="Arial"/>
          <w:sz w:val="22"/>
          <w:szCs w:val="22"/>
        </w:rPr>
        <w:t xml:space="preserve">Wszelkie zmiany i uzupełnienia warunków  umowy  mogą być dokonywane za zgodą obu stron,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4361B" w:rsidRDefault="00D4361B" w:rsidP="00D4361B">
      <w:pPr>
        <w:pStyle w:val="Akapitzlist"/>
        <w:shd w:val="clear" w:color="auto" w:fill="FFFFFF"/>
        <w:spacing w:line="360" w:lineRule="auto"/>
        <w:ind w:left="0" w:right="18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5498C">
        <w:rPr>
          <w:rFonts w:ascii="Arial" w:hAnsi="Arial" w:cs="Arial"/>
          <w:sz w:val="22"/>
          <w:szCs w:val="22"/>
        </w:rPr>
        <w:t xml:space="preserve">wyrażoną na piśmie w formie aneksu pod rygorem nieważności , o ile nie będzie to sprzeczne </w:t>
      </w:r>
    </w:p>
    <w:p w:rsidR="00D4361B" w:rsidRDefault="00D4361B" w:rsidP="00D4361B">
      <w:pPr>
        <w:pStyle w:val="Akapitzlist"/>
        <w:shd w:val="clear" w:color="auto" w:fill="FFFFFF"/>
        <w:spacing w:line="360" w:lineRule="auto"/>
        <w:ind w:left="0" w:right="18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5498C">
        <w:rPr>
          <w:rFonts w:ascii="Arial" w:hAnsi="Arial" w:cs="Arial"/>
          <w:sz w:val="22"/>
          <w:szCs w:val="22"/>
        </w:rPr>
        <w:t xml:space="preserve"> z  ustawą  Prawo  zamówień  publicznych.</w:t>
      </w:r>
    </w:p>
    <w:p w:rsidR="00D4361B" w:rsidRPr="00BB5821" w:rsidRDefault="00D4361B" w:rsidP="00D4361B">
      <w:pPr>
        <w:spacing w:line="276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§ 14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746B4">
        <w:rPr>
          <w:rFonts w:ascii="Arial" w:hAnsi="Arial" w:cs="Arial"/>
          <w:sz w:val="22"/>
          <w:szCs w:val="22"/>
        </w:rPr>
        <w:t xml:space="preserve">.Wykonawca może powierzyć, zgodnie z ofertą Wykonawcy, wykonanie części robót lub usług   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podwykonawcom pod warunkiem, że posiadają oni kwalifikacje do ich wykonania.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2.Wykonawca zwraca się z wnioskiem do Zamawiającego o wyrażenie zgody na podwykonawcę,   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który będzie uczestniczył w realizacji przedmiotu umowy. Wraz z wnioskiem Wykonawca    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przedstawia umowę lub jej projekt. Umowa lub projekt umowy pomiędzy Wykonawcą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746B4">
        <w:rPr>
          <w:rFonts w:ascii="Arial" w:hAnsi="Arial" w:cs="Arial"/>
          <w:sz w:val="22"/>
          <w:szCs w:val="22"/>
        </w:rPr>
        <w:t xml:space="preserve">a  podwykonawcą powinien w szczególności zastrzegać spełnienie przez podwykonawcę wymagań   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związanych z gwarancją jakości i rękojmią za wady.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>4.Zamawiający w terminie 14 dni od otrzymania wniosku może zgłosić sprzeciw lub zastrzeżenia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746B4">
        <w:rPr>
          <w:rFonts w:ascii="Arial" w:hAnsi="Arial" w:cs="Arial"/>
          <w:sz w:val="22"/>
          <w:szCs w:val="22"/>
        </w:rPr>
        <w:t xml:space="preserve"> i  żądać zmiany wskazanego podwykonawcy z podaniem uzasadnienia.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>5.Jeżeli Zamawiający w terminie 14 dni od przedstawienia mu przez Wykonawcę umowy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74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746B4">
        <w:rPr>
          <w:rFonts w:ascii="Arial" w:hAnsi="Arial" w:cs="Arial"/>
          <w:sz w:val="22"/>
          <w:szCs w:val="22"/>
        </w:rPr>
        <w:t xml:space="preserve">z  podwykonawcą lub jej projektu wraz z częścią dokumentacji dotyczącą wykonania robót  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się,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746B4">
        <w:rPr>
          <w:rFonts w:ascii="Arial" w:hAnsi="Arial" w:cs="Arial"/>
          <w:sz w:val="22"/>
          <w:szCs w:val="22"/>
        </w:rPr>
        <w:t xml:space="preserve"> że wyraził zgodę na zawarcie umowy.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>6.Umowa pomiędzy Wykonawcą a podwykonawcą powinna być zawarta w formie pisemnej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746B4">
        <w:rPr>
          <w:rFonts w:ascii="Arial" w:hAnsi="Arial" w:cs="Arial"/>
          <w:sz w:val="22"/>
          <w:szCs w:val="22"/>
        </w:rPr>
        <w:t>pod rygorem nieważności.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7.W przypadku powierzenia przez Wykonawcę realizacji </w:t>
      </w:r>
      <w:r>
        <w:rPr>
          <w:rFonts w:ascii="Arial" w:hAnsi="Arial" w:cs="Arial"/>
          <w:sz w:val="22"/>
          <w:szCs w:val="22"/>
        </w:rPr>
        <w:t>r</w:t>
      </w:r>
      <w:r w:rsidRPr="003746B4">
        <w:rPr>
          <w:rFonts w:ascii="Arial" w:hAnsi="Arial" w:cs="Arial"/>
          <w:sz w:val="22"/>
          <w:szCs w:val="22"/>
        </w:rPr>
        <w:t xml:space="preserve">obót </w:t>
      </w:r>
      <w:r>
        <w:rPr>
          <w:rFonts w:ascii="Arial" w:hAnsi="Arial" w:cs="Arial"/>
          <w:sz w:val="22"/>
          <w:szCs w:val="22"/>
        </w:rPr>
        <w:t>p</w:t>
      </w:r>
      <w:r w:rsidRPr="003746B4">
        <w:rPr>
          <w:rFonts w:ascii="Arial" w:hAnsi="Arial" w:cs="Arial"/>
          <w:sz w:val="22"/>
          <w:szCs w:val="22"/>
        </w:rPr>
        <w:t xml:space="preserve">odwykonawcy, Wykonawca jest  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zobowiązany do dokonania we własnym zakresie zapłaty wynagrodzenia należnego  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podwykonawcy z zachowaniem terminów płatności okreś</w:t>
      </w:r>
      <w:r>
        <w:rPr>
          <w:rFonts w:ascii="Arial" w:hAnsi="Arial" w:cs="Arial"/>
          <w:sz w:val="22"/>
          <w:szCs w:val="22"/>
        </w:rPr>
        <w:t>lonych w umowie  z podwykonawcą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oraz  przedłożenie tejże zapłaty  Zamawiającemu.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Zamawiającego i Wykonawcy.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9.Wykonanie prac w podwykonawstwie nie zwalnia Wykonawcy z odpowiedzialności </w:t>
      </w:r>
    </w:p>
    <w:p w:rsidR="00D4361B" w:rsidRPr="003746B4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746B4">
        <w:rPr>
          <w:rFonts w:ascii="Arial" w:hAnsi="Arial" w:cs="Arial"/>
          <w:sz w:val="22"/>
          <w:szCs w:val="22"/>
        </w:rPr>
        <w:t xml:space="preserve">za wykonanie obowiązków wynikających z umowy i obowiązujących przepisów prawa. Wykonawca </w:t>
      </w:r>
    </w:p>
    <w:p w:rsidR="00D4361B" w:rsidRDefault="00D4361B" w:rsidP="00D4361B">
      <w:pPr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3746B4">
        <w:rPr>
          <w:rFonts w:ascii="Arial" w:hAnsi="Arial" w:cs="Arial"/>
          <w:sz w:val="22"/>
          <w:szCs w:val="22"/>
        </w:rPr>
        <w:t xml:space="preserve">   odpowiada za działania i zaniechania podwykonawców jak za własne.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15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sporne mogące powstać na tle realizacji niniejszej umowy, będą rozpatrywane przez Sąd Powszechny właściwy dla miejsca siedziby Zamawiającego.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16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w sprawach procesowych przepisy Kodeksu Postępowania Cywilnego.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17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 jednobrzmiących egzemplarzach, po jednym dla każdej ze stron.</w:t>
      </w:r>
    </w:p>
    <w:p w:rsidR="00D4361B" w:rsidRDefault="00D4361B" w:rsidP="00D4361B">
      <w:pPr>
        <w:spacing w:line="360" w:lineRule="auto"/>
        <w:rPr>
          <w:rFonts w:ascii="Arial" w:hAnsi="Arial" w:cs="Arial"/>
          <w:sz w:val="22"/>
          <w:szCs w:val="22"/>
        </w:rPr>
      </w:pPr>
    </w:p>
    <w:p w:rsidR="00F6147E" w:rsidRPr="00D4361B" w:rsidRDefault="00D4361B" w:rsidP="00D4361B">
      <w:pPr>
        <w:spacing w:line="360" w:lineRule="auto"/>
        <w:rPr>
          <w:rFonts w:ascii="Arial" w:hAnsi="Arial" w:cs="Arial"/>
          <w:b/>
        </w:rPr>
      </w:pPr>
      <w:r w:rsidRPr="00254BC8">
        <w:rPr>
          <w:rFonts w:ascii="Arial" w:hAnsi="Arial" w:cs="Arial"/>
          <w:b/>
        </w:rPr>
        <w:t xml:space="preserve">Zamawiający:                                                                            </w:t>
      </w:r>
      <w:r>
        <w:rPr>
          <w:rFonts w:ascii="Arial" w:hAnsi="Arial" w:cs="Arial"/>
          <w:b/>
        </w:rPr>
        <w:t>Wykonawca:</w:t>
      </w:r>
    </w:p>
    <w:sectPr w:rsidR="00F6147E" w:rsidRPr="00D4361B" w:rsidSect="00D4361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23F9"/>
    <w:multiLevelType w:val="multilevel"/>
    <w:tmpl w:val="FAE0FA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1B"/>
    <w:rsid w:val="00031666"/>
    <w:rsid w:val="00111DF1"/>
    <w:rsid w:val="007F029D"/>
    <w:rsid w:val="00D4361B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AA55-5950-4A6E-914A-D03197F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61B"/>
    <w:pPr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36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361B"/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4361B"/>
    <w:pPr>
      <w:autoSpaceDN w:val="0"/>
      <w:ind w:left="708"/>
      <w:textAlignment w:val="baseline"/>
    </w:pPr>
  </w:style>
  <w:style w:type="paragraph" w:customStyle="1" w:styleId="Standard">
    <w:name w:val="Standard"/>
    <w:rsid w:val="00D436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9318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dcterms:created xsi:type="dcterms:W3CDTF">2020-08-05T05:51:00Z</dcterms:created>
  <dcterms:modified xsi:type="dcterms:W3CDTF">2020-08-05T05:51:00Z</dcterms:modified>
</cp:coreProperties>
</file>